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DD" w:rsidRDefault="004C25DD" w:rsidP="004C25DD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4C25DD" w:rsidRDefault="004C25DD" w:rsidP="004C25DD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4C25DD" w:rsidRDefault="004C25DD" w:rsidP="004C25DD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заместителя Кунцевского межрайонного прокурора г. Москвы</w:t>
      </w:r>
    </w:p>
    <w:p w:rsidR="004C25DD" w:rsidRDefault="004C25DD" w:rsidP="004C25DD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4C25DD" w:rsidRDefault="004C25DD" w:rsidP="004C25DD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1 класса</w:t>
      </w:r>
    </w:p>
    <w:p w:rsidR="004C25DD" w:rsidRDefault="004C25DD" w:rsidP="004C25DD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4C25DD" w:rsidRDefault="004C25DD" w:rsidP="004C25DD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Сидоров Д.С.</w:t>
      </w:r>
    </w:p>
    <w:p w:rsidR="004C25DD" w:rsidRDefault="004C25DD" w:rsidP="004C25DD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4C25DD" w:rsidRDefault="004C25DD" w:rsidP="004C25DD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февраля 2018 года</w:t>
      </w:r>
    </w:p>
    <w:p w:rsidR="00B5005A" w:rsidRDefault="00B5005A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B5005A" w:rsidRDefault="00B5005A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B5005A" w:rsidRDefault="00B5005A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8A6811" w:rsidRDefault="008A6811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8A6811" w:rsidRDefault="008A6811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8A6811" w:rsidRDefault="008A6811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8A6811" w:rsidRPr="00A520D7" w:rsidRDefault="008A6811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B5005A" w:rsidRPr="00A520D7" w:rsidRDefault="00B5005A" w:rsidP="00B5005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520D7">
        <w:rPr>
          <w:rFonts w:ascii="Times New Roman" w:hAnsi="Times New Roman"/>
          <w:b/>
          <w:sz w:val="28"/>
          <w:szCs w:val="28"/>
        </w:rPr>
        <w:t>ЗАКЛЮЧЕНИЕ</w:t>
      </w:r>
    </w:p>
    <w:p w:rsidR="00B5005A" w:rsidRPr="00A520D7" w:rsidRDefault="00B5005A" w:rsidP="00B5005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A520D7">
        <w:rPr>
          <w:rFonts w:ascii="Times New Roman" w:hAnsi="Times New Roman"/>
          <w:sz w:val="28"/>
          <w:szCs w:val="28"/>
        </w:rPr>
        <w:t>на проект решения Совета депутатов муниципального округа К</w:t>
      </w:r>
      <w:r w:rsidR="00010C5E">
        <w:rPr>
          <w:rFonts w:ascii="Times New Roman" w:hAnsi="Times New Roman"/>
          <w:sz w:val="28"/>
          <w:szCs w:val="28"/>
        </w:rPr>
        <w:t>унц</w:t>
      </w:r>
      <w:r w:rsidRPr="00A520D7">
        <w:rPr>
          <w:rFonts w:ascii="Times New Roman" w:hAnsi="Times New Roman"/>
          <w:sz w:val="28"/>
          <w:szCs w:val="28"/>
        </w:rPr>
        <w:t>е</w:t>
      </w:r>
      <w:r w:rsidR="00010C5E">
        <w:rPr>
          <w:rFonts w:ascii="Times New Roman" w:hAnsi="Times New Roman"/>
          <w:sz w:val="28"/>
          <w:szCs w:val="28"/>
        </w:rPr>
        <w:t>во</w:t>
      </w:r>
      <w:r w:rsidRPr="00A520D7">
        <w:rPr>
          <w:rFonts w:ascii="Times New Roman" w:hAnsi="Times New Roman"/>
          <w:sz w:val="28"/>
          <w:szCs w:val="28"/>
        </w:rPr>
        <w:t xml:space="preserve"> </w:t>
      </w:r>
      <w:r w:rsidR="00A520D7">
        <w:rPr>
          <w:rFonts w:ascii="Times New Roman" w:hAnsi="Times New Roman"/>
          <w:sz w:val="28"/>
          <w:szCs w:val="28"/>
        </w:rPr>
        <w:t xml:space="preserve">                   </w:t>
      </w:r>
      <w:r w:rsidRPr="00A520D7">
        <w:rPr>
          <w:rFonts w:ascii="Times New Roman" w:hAnsi="Times New Roman"/>
          <w:sz w:val="28"/>
          <w:szCs w:val="28"/>
        </w:rPr>
        <w:t>«</w:t>
      </w:r>
      <w:r w:rsidR="00BA4F5A">
        <w:rPr>
          <w:rFonts w:ascii="Times New Roman" w:hAnsi="Times New Roman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муниципального округа Кунцево</w:t>
      </w:r>
      <w:r w:rsidR="003F2954" w:rsidRPr="00A520D7">
        <w:rPr>
          <w:rFonts w:ascii="Times New Roman" w:hAnsi="Times New Roman"/>
          <w:sz w:val="28"/>
          <w:szCs w:val="28"/>
        </w:rPr>
        <w:t>»</w:t>
      </w:r>
    </w:p>
    <w:p w:rsidR="00B5005A" w:rsidRDefault="00B5005A" w:rsidP="00B5005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B5005A" w:rsidRDefault="004C25DD" w:rsidP="00B500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bookmarkStart w:id="0" w:name="_GoBack"/>
      <w:bookmarkEnd w:id="0"/>
      <w:r w:rsidR="00010C5E">
        <w:rPr>
          <w:rFonts w:ascii="Times New Roman" w:hAnsi="Times New Roman"/>
          <w:sz w:val="28"/>
          <w:szCs w:val="28"/>
        </w:rPr>
        <w:t>.</w:t>
      </w:r>
      <w:r w:rsidR="00BC31A1">
        <w:rPr>
          <w:rFonts w:ascii="Times New Roman" w:hAnsi="Times New Roman"/>
          <w:sz w:val="28"/>
          <w:szCs w:val="28"/>
        </w:rPr>
        <w:t>0</w:t>
      </w:r>
      <w:r w:rsidR="006B0F61">
        <w:rPr>
          <w:rFonts w:ascii="Times New Roman" w:hAnsi="Times New Roman"/>
          <w:sz w:val="28"/>
          <w:szCs w:val="28"/>
        </w:rPr>
        <w:t>2</w:t>
      </w:r>
      <w:r w:rsidR="00A520D7">
        <w:rPr>
          <w:rFonts w:ascii="Times New Roman" w:hAnsi="Times New Roman"/>
          <w:sz w:val="28"/>
          <w:szCs w:val="28"/>
        </w:rPr>
        <w:t>.201</w:t>
      </w:r>
      <w:r w:rsidR="00BC31A1">
        <w:rPr>
          <w:rFonts w:ascii="Times New Roman" w:hAnsi="Times New Roman"/>
          <w:sz w:val="28"/>
          <w:szCs w:val="28"/>
        </w:rPr>
        <w:t>8</w:t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  <w:t xml:space="preserve">     </w:t>
      </w:r>
      <w:r w:rsidR="00482EB8">
        <w:rPr>
          <w:rFonts w:ascii="Times New Roman" w:hAnsi="Times New Roman"/>
          <w:sz w:val="28"/>
          <w:szCs w:val="28"/>
        </w:rPr>
        <w:t xml:space="preserve">          </w:t>
      </w:r>
      <w:r w:rsidR="00B5005A">
        <w:rPr>
          <w:rFonts w:ascii="Times New Roman" w:hAnsi="Times New Roman"/>
          <w:sz w:val="28"/>
          <w:szCs w:val="28"/>
        </w:rPr>
        <w:t>г. Москва</w:t>
      </w:r>
    </w:p>
    <w:p w:rsidR="00B5005A" w:rsidRDefault="00B5005A" w:rsidP="00B500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F2954" w:rsidRPr="006B0F61" w:rsidRDefault="003F2954" w:rsidP="006B0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Кунцевской межрайонной прокуратурой г. Москвы </w:t>
      </w:r>
      <w:r w:rsidR="00482EB8">
        <w:rPr>
          <w:rFonts w:ascii="Times New Roman" w:hAnsi="Times New Roman"/>
          <w:sz w:val="28"/>
          <w:szCs w:val="28"/>
        </w:rPr>
        <w:t xml:space="preserve">рассмотрен </w:t>
      </w:r>
      <w:r>
        <w:rPr>
          <w:rFonts w:ascii="Times New Roman" w:hAnsi="Times New Roman"/>
          <w:sz w:val="28"/>
          <w:szCs w:val="28"/>
        </w:rPr>
        <w:t>проект решения Совета депутатов муниципального округа К</w:t>
      </w:r>
      <w:r w:rsidR="00010C5E">
        <w:rPr>
          <w:rFonts w:ascii="Times New Roman" w:hAnsi="Times New Roman"/>
          <w:sz w:val="28"/>
          <w:szCs w:val="28"/>
        </w:rPr>
        <w:t>унцево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BA4F5A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«</w:t>
      </w:r>
      <w:r w:rsidR="00BA4F5A">
        <w:rPr>
          <w:rFonts w:ascii="Times New Roman" w:hAnsi="Times New Roman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муниципального округа Кунцево</w:t>
      </w:r>
      <w:r w:rsidR="006B0F61">
        <w:rPr>
          <w:rFonts w:ascii="Times New Roman" w:hAnsi="Times New Roman"/>
          <w:sz w:val="28"/>
          <w:szCs w:val="28"/>
        </w:rPr>
        <w:t>»</w:t>
      </w:r>
      <w:r w:rsidR="00C26E10">
        <w:rPr>
          <w:rFonts w:ascii="Times New Roman" w:hAnsi="Times New Roman"/>
          <w:sz w:val="28"/>
          <w:szCs w:val="28"/>
        </w:rPr>
        <w:t xml:space="preserve"> (далее – Проект)</w:t>
      </w:r>
      <w:r>
        <w:rPr>
          <w:rFonts w:ascii="Times New Roman" w:hAnsi="Times New Roman"/>
          <w:sz w:val="28"/>
          <w:szCs w:val="28"/>
        </w:rPr>
        <w:t xml:space="preserve"> в соответствии с приказом Генерального прокурора Российской </w:t>
      </w:r>
      <w:r w:rsidR="00C26E10">
        <w:rPr>
          <w:rFonts w:ascii="Times New Roman" w:hAnsi="Times New Roman"/>
          <w:sz w:val="28"/>
          <w:szCs w:val="28"/>
        </w:rPr>
        <w:t xml:space="preserve">Федерации от 17.09.2007 </w:t>
      </w:r>
      <w:r>
        <w:rPr>
          <w:rFonts w:ascii="Times New Roman" w:hAnsi="Times New Roman"/>
          <w:sz w:val="28"/>
          <w:szCs w:val="28"/>
        </w:rPr>
        <w:t>№ 144 «О правотворческой деятельности органов прокуратуры и улучшении взаимодействия с законодательными (представительными) и исполнительными органами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государственной власти и мест</w:t>
      </w:r>
      <w:r w:rsidR="00482EB8">
        <w:rPr>
          <w:rFonts w:ascii="Times New Roman" w:hAnsi="Times New Roman"/>
          <w:sz w:val="28"/>
          <w:szCs w:val="28"/>
        </w:rPr>
        <w:t xml:space="preserve">ного </w:t>
      </w:r>
      <w:r w:rsidR="00482EB8" w:rsidRPr="006B0F61">
        <w:rPr>
          <w:rFonts w:ascii="Times New Roman" w:hAnsi="Times New Roman"/>
          <w:sz w:val="28"/>
          <w:szCs w:val="28"/>
        </w:rPr>
        <w:t>самоуправления».</w:t>
      </w:r>
    </w:p>
    <w:p w:rsidR="00BA4F5A" w:rsidRDefault="00690685" w:rsidP="00BA4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61">
        <w:rPr>
          <w:rFonts w:ascii="Times New Roman" w:hAnsi="Times New Roman"/>
          <w:sz w:val="28"/>
          <w:szCs w:val="28"/>
        </w:rPr>
        <w:t>Проект разработан в целях</w:t>
      </w:r>
      <w:r w:rsidR="00EC43A7" w:rsidRPr="006B0F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0F61" w:rsidRPr="006B0F61">
        <w:rPr>
          <w:rFonts w:ascii="Times New Roman" w:hAnsi="Times New Roman"/>
          <w:sz w:val="28"/>
          <w:szCs w:val="28"/>
        </w:rPr>
        <w:t>создани</w:t>
      </w:r>
      <w:r w:rsidR="00147BFD">
        <w:rPr>
          <w:rFonts w:ascii="Times New Roman" w:hAnsi="Times New Roman"/>
          <w:sz w:val="28"/>
          <w:szCs w:val="28"/>
        </w:rPr>
        <w:t>я</w:t>
      </w:r>
      <w:r w:rsidR="006B0F61" w:rsidRPr="006B0F61">
        <w:rPr>
          <w:rFonts w:ascii="Times New Roman" w:hAnsi="Times New Roman"/>
          <w:sz w:val="28"/>
          <w:szCs w:val="28"/>
        </w:rPr>
        <w:t xml:space="preserve"> </w:t>
      </w:r>
      <w:r w:rsidR="00BA4F5A">
        <w:rPr>
          <w:rFonts w:ascii="Times New Roman" w:hAnsi="Times New Roman"/>
          <w:sz w:val="28"/>
          <w:szCs w:val="28"/>
        </w:rPr>
        <w:t>урегулирования порядка проведения антикоррупционной экспертизы нормативных правовых актов органов местного самоуправления</w:t>
      </w:r>
      <w:proofErr w:type="gramEnd"/>
      <w:r w:rsidR="00BA4F5A">
        <w:rPr>
          <w:rFonts w:ascii="Times New Roman" w:hAnsi="Times New Roman"/>
          <w:sz w:val="28"/>
          <w:szCs w:val="28"/>
        </w:rPr>
        <w:t xml:space="preserve"> и их проектов.</w:t>
      </w:r>
    </w:p>
    <w:p w:rsidR="00BA4F5A" w:rsidRDefault="00DB3493" w:rsidP="00ED5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5 раздела 1 Проекта при проведении антикоррупционной экспертизы проекта нормативного правового акта Аппарат Совета депутатов в течение текущего рабочего дня уведомляет на адрес электронной почти автора проекта нормативного правового акта обо всех изменениях при прохождении антикоррупционной экспертизы, а также незамедлительно отправляет поступающие заключения.</w:t>
      </w:r>
    </w:p>
    <w:p w:rsidR="00DB3493" w:rsidRDefault="00DB3493" w:rsidP="00ED5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Однако конкретные сроки уведомления о поступивших заключениях не установлены, что образует коррупционный фактор - </w:t>
      </w:r>
      <w:r>
        <w:rPr>
          <w:rFonts w:ascii="Times New Roman" w:hAnsi="Times New Roman"/>
          <w:sz w:val="28"/>
          <w:szCs w:val="28"/>
          <w:lang w:eastAsia="en-US"/>
        </w:rPr>
        <w:t xml:space="preserve">широту дискреционных полномочий - отсутствие или неопределенность сроков, условий </w:t>
      </w:r>
      <w:r w:rsidR="000F282F">
        <w:rPr>
          <w:rFonts w:ascii="Times New Roman" w:hAnsi="Times New Roman"/>
          <w:sz w:val="28"/>
          <w:szCs w:val="28"/>
          <w:lang w:eastAsia="en-US"/>
        </w:rPr>
        <w:t>или оснований принятия решения (</w:t>
      </w:r>
      <w:proofErr w:type="spellStart"/>
      <w:r w:rsidR="000F282F">
        <w:rPr>
          <w:rFonts w:ascii="Times New Roman" w:hAnsi="Times New Roman"/>
          <w:sz w:val="28"/>
          <w:szCs w:val="28"/>
          <w:lang w:eastAsia="en-US"/>
        </w:rPr>
        <w:t>пп</w:t>
      </w:r>
      <w:proofErr w:type="spellEnd"/>
      <w:r w:rsidR="000F282F">
        <w:rPr>
          <w:rFonts w:ascii="Times New Roman" w:hAnsi="Times New Roman"/>
          <w:sz w:val="28"/>
          <w:szCs w:val="28"/>
          <w:lang w:eastAsia="en-US"/>
        </w:rPr>
        <w:t xml:space="preserve">. «и» п. 3 Методики проведения </w:t>
      </w:r>
      <w:r w:rsidR="000F282F" w:rsidRPr="008A6811">
        <w:rPr>
          <w:rFonts w:ascii="Times New Roman" w:hAnsi="Times New Roman"/>
          <w:sz w:val="28"/>
          <w:szCs w:val="28"/>
          <w:lang w:eastAsia="en-US"/>
        </w:rPr>
        <w:t>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N 96</w:t>
      </w:r>
      <w:r w:rsidR="000F282F">
        <w:rPr>
          <w:rFonts w:ascii="Times New Roman" w:hAnsi="Times New Roman"/>
          <w:sz w:val="28"/>
          <w:szCs w:val="28"/>
          <w:lang w:eastAsia="en-US"/>
        </w:rPr>
        <w:t>).</w:t>
      </w:r>
    </w:p>
    <w:p w:rsidR="00F127F2" w:rsidRDefault="00F127F2" w:rsidP="00ED5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Кроме того, в п. 27 раздела 4 Проекта неверно указан адрес электронной почты Кунцевской межрайонной прокуратуры: </w:t>
      </w:r>
      <w:hyperlink r:id="rId8" w:history="1">
        <w:r w:rsidRPr="0063034C">
          <w:rPr>
            <w:rStyle w:val="aa"/>
            <w:rFonts w:ascii="Times New Roman" w:hAnsi="Times New Roman"/>
            <w:sz w:val="28"/>
            <w:szCs w:val="28"/>
            <w:lang w:val="en-US" w:eastAsia="en-US"/>
          </w:rPr>
          <w:t>prokkun</w:t>
        </w:r>
        <w:r w:rsidRPr="0063034C">
          <w:rPr>
            <w:rStyle w:val="aa"/>
            <w:rFonts w:ascii="Times New Roman" w:hAnsi="Times New Roman"/>
            <w:sz w:val="28"/>
            <w:szCs w:val="28"/>
            <w:lang w:eastAsia="en-US"/>
          </w:rPr>
          <w:t>@</w:t>
        </w:r>
        <w:r w:rsidRPr="0063034C">
          <w:rPr>
            <w:rStyle w:val="aa"/>
            <w:rFonts w:ascii="Times New Roman" w:hAnsi="Times New Roman"/>
            <w:sz w:val="28"/>
            <w:szCs w:val="28"/>
            <w:lang w:val="en-US" w:eastAsia="en-US"/>
          </w:rPr>
          <w:t>mosprok</w:t>
        </w:r>
        <w:r w:rsidRPr="0063034C">
          <w:rPr>
            <w:rStyle w:val="aa"/>
            <w:rFonts w:ascii="Times New Roman" w:hAnsi="Times New Roman"/>
            <w:sz w:val="28"/>
            <w:szCs w:val="28"/>
            <w:lang w:eastAsia="en-US"/>
          </w:rPr>
          <w:t>.</w:t>
        </w:r>
        <w:r w:rsidRPr="0063034C">
          <w:rPr>
            <w:rStyle w:val="aa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  <w:r>
        <w:rPr>
          <w:rFonts w:ascii="Times New Roman" w:hAnsi="Times New Roman"/>
          <w:sz w:val="28"/>
          <w:szCs w:val="28"/>
          <w:lang w:eastAsia="en-US"/>
        </w:rPr>
        <w:t xml:space="preserve"> (верный адрес: </w:t>
      </w:r>
      <w:hyperlink r:id="rId9" w:history="1">
        <w:r w:rsidRPr="0063034C">
          <w:rPr>
            <w:rStyle w:val="aa"/>
            <w:rFonts w:ascii="Times New Roman" w:hAnsi="Times New Roman"/>
            <w:sz w:val="28"/>
            <w:szCs w:val="28"/>
            <w:lang w:val="en-US" w:eastAsia="en-US"/>
          </w:rPr>
          <w:t>prokkun</w:t>
        </w:r>
        <w:r w:rsidRPr="0063034C">
          <w:rPr>
            <w:rStyle w:val="aa"/>
            <w:rFonts w:ascii="Times New Roman" w:hAnsi="Times New Roman"/>
            <w:sz w:val="28"/>
            <w:szCs w:val="28"/>
            <w:lang w:eastAsia="en-US"/>
          </w:rPr>
          <w:t>@</w:t>
        </w:r>
        <w:r w:rsidRPr="0063034C">
          <w:rPr>
            <w:rStyle w:val="aa"/>
            <w:rFonts w:ascii="Times New Roman" w:hAnsi="Times New Roman"/>
            <w:sz w:val="28"/>
            <w:szCs w:val="28"/>
            <w:lang w:val="en-US" w:eastAsia="en-US"/>
          </w:rPr>
          <w:t>mosproc</w:t>
        </w:r>
        <w:r w:rsidRPr="0063034C">
          <w:rPr>
            <w:rStyle w:val="aa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63034C">
          <w:rPr>
            <w:rStyle w:val="aa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  <w:r w:rsidRPr="00F127F2">
        <w:rPr>
          <w:rFonts w:ascii="Times New Roman" w:hAnsi="Times New Roman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  <w:lang w:eastAsia="en-US"/>
        </w:rPr>
        <w:t>, что может повлечь неполучение межрайонной прокуратурой проекта для проведения антикоррупционн</w:t>
      </w:r>
      <w:r w:rsidR="00ED5E41">
        <w:rPr>
          <w:rFonts w:ascii="Times New Roman" w:hAnsi="Times New Roman"/>
          <w:sz w:val="28"/>
          <w:szCs w:val="28"/>
          <w:lang w:eastAsia="en-US"/>
        </w:rPr>
        <w:t>ой экспертизы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1B5108" w:rsidRDefault="00ED5E41" w:rsidP="001B5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соответствии со ст.</w:t>
      </w:r>
      <w:r w:rsidR="001B5108">
        <w:rPr>
          <w:rFonts w:ascii="Times New Roman" w:hAnsi="Times New Roman"/>
          <w:sz w:val="28"/>
          <w:szCs w:val="28"/>
          <w:lang w:eastAsia="en-US"/>
        </w:rPr>
        <w:t xml:space="preserve"> 3 Федерального закона «О прокуратуре Российской Федерации» организация и порядок деятельности прокуратуры Российской Федерации и полномочия прокуроров определяются Конституцией Российской Федерации, настоящим Федеральным законом и другими федеральными законами, международными договорами Российской Федерации.</w:t>
      </w:r>
    </w:p>
    <w:p w:rsidR="001B5108" w:rsidRDefault="001B5108" w:rsidP="001B5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 прокуратуру Российской Федерации не может быть возложено выполнение функций, не предусмотренных федеральными законами.</w:t>
      </w:r>
    </w:p>
    <w:p w:rsidR="00DB3493" w:rsidRDefault="001B5108" w:rsidP="001B51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</w:t>
      </w:r>
      <w:r w:rsidR="00ED5E41">
        <w:rPr>
          <w:rFonts w:ascii="Times New Roman" w:hAnsi="Times New Roman"/>
          <w:sz w:val="28"/>
          <w:szCs w:val="28"/>
        </w:rPr>
        <w:t xml:space="preserve"> пунктом 29 Проекта для межрайонной прокуратурой устан</w:t>
      </w:r>
      <w:r w:rsidR="00E70AFD">
        <w:rPr>
          <w:rFonts w:ascii="Times New Roman" w:hAnsi="Times New Roman"/>
          <w:sz w:val="28"/>
          <w:szCs w:val="28"/>
        </w:rPr>
        <w:t>авливается</w:t>
      </w:r>
      <w:r w:rsidR="00ED5E41">
        <w:rPr>
          <w:rFonts w:ascii="Times New Roman" w:hAnsi="Times New Roman"/>
          <w:sz w:val="28"/>
          <w:szCs w:val="28"/>
        </w:rPr>
        <w:t xml:space="preserve"> порядок</w:t>
      </w:r>
      <w:r>
        <w:rPr>
          <w:rFonts w:ascii="Times New Roman" w:hAnsi="Times New Roman"/>
          <w:sz w:val="28"/>
          <w:szCs w:val="28"/>
        </w:rPr>
        <w:t xml:space="preserve"> и сроки</w:t>
      </w:r>
      <w:r w:rsidR="00ED5E41">
        <w:rPr>
          <w:rFonts w:ascii="Times New Roman" w:hAnsi="Times New Roman"/>
          <w:sz w:val="28"/>
          <w:szCs w:val="28"/>
        </w:rPr>
        <w:t xml:space="preserve"> направления заключений по результатам проведен</w:t>
      </w:r>
      <w:r>
        <w:rPr>
          <w:rFonts w:ascii="Times New Roman" w:hAnsi="Times New Roman"/>
          <w:sz w:val="28"/>
          <w:szCs w:val="28"/>
        </w:rPr>
        <w:t>ия антикоррупционной экспертизы, что в свою очередь выходит за рамки полномочий органа местного самоуправления.</w:t>
      </w:r>
    </w:p>
    <w:p w:rsidR="001B5108" w:rsidRDefault="00E70AFD" w:rsidP="001B51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проект нуждается в доработке.</w:t>
      </w:r>
    </w:p>
    <w:p w:rsidR="00A863A9" w:rsidRDefault="00A863A9" w:rsidP="00A86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E55" w:rsidRDefault="00392E55" w:rsidP="00A86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3A9" w:rsidRPr="00B5005A" w:rsidRDefault="00A863A9" w:rsidP="00A86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межрайонного прокурора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И.А. Трунов</w:t>
      </w:r>
    </w:p>
    <w:sectPr w:rsidR="00A863A9" w:rsidRPr="00B5005A" w:rsidSect="0094649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AFD" w:rsidRDefault="00E70AFD" w:rsidP="0094649E">
      <w:pPr>
        <w:spacing w:after="0" w:line="240" w:lineRule="auto"/>
      </w:pPr>
      <w:r>
        <w:separator/>
      </w:r>
    </w:p>
  </w:endnote>
  <w:endnote w:type="continuationSeparator" w:id="0">
    <w:p w:rsidR="00E70AFD" w:rsidRDefault="00E70AFD" w:rsidP="0094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AFD" w:rsidRDefault="00E70AFD" w:rsidP="0094649E">
      <w:pPr>
        <w:spacing w:after="0" w:line="240" w:lineRule="auto"/>
      </w:pPr>
      <w:r>
        <w:separator/>
      </w:r>
    </w:p>
  </w:footnote>
  <w:footnote w:type="continuationSeparator" w:id="0">
    <w:p w:rsidR="00E70AFD" w:rsidRDefault="00E70AFD" w:rsidP="0094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729873"/>
      <w:docPartObj>
        <w:docPartGallery w:val="Page Numbers (Top of Page)"/>
        <w:docPartUnique/>
      </w:docPartObj>
    </w:sdtPr>
    <w:sdtEndPr/>
    <w:sdtContent>
      <w:p w:rsidR="00E70AFD" w:rsidRDefault="00E70A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5DD">
          <w:rPr>
            <w:noProof/>
          </w:rPr>
          <w:t>2</w:t>
        </w:r>
        <w:r>
          <w:fldChar w:fldCharType="end"/>
        </w:r>
      </w:p>
    </w:sdtContent>
  </w:sdt>
  <w:p w:rsidR="00E70AFD" w:rsidRDefault="00E70A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47B99"/>
    <w:multiLevelType w:val="hybridMultilevel"/>
    <w:tmpl w:val="0270CE06"/>
    <w:lvl w:ilvl="0" w:tplc="D722EA66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47"/>
    <w:rsid w:val="00010C5E"/>
    <w:rsid w:val="000148D5"/>
    <w:rsid w:val="0004062A"/>
    <w:rsid w:val="000541FB"/>
    <w:rsid w:val="0008260A"/>
    <w:rsid w:val="000912F8"/>
    <w:rsid w:val="000B15A2"/>
    <w:rsid w:val="000B61F0"/>
    <w:rsid w:val="000E06D7"/>
    <w:rsid w:val="000F282F"/>
    <w:rsid w:val="000F3360"/>
    <w:rsid w:val="000F4EDE"/>
    <w:rsid w:val="00101DF3"/>
    <w:rsid w:val="001436DB"/>
    <w:rsid w:val="00147743"/>
    <w:rsid w:val="00147BFD"/>
    <w:rsid w:val="001843EE"/>
    <w:rsid w:val="001B5108"/>
    <w:rsid w:val="001E0F55"/>
    <w:rsid w:val="00203AFE"/>
    <w:rsid w:val="002157A5"/>
    <w:rsid w:val="00231078"/>
    <w:rsid w:val="00253B3C"/>
    <w:rsid w:val="002559CA"/>
    <w:rsid w:val="002715DA"/>
    <w:rsid w:val="002719BE"/>
    <w:rsid w:val="0028531E"/>
    <w:rsid w:val="002906E2"/>
    <w:rsid w:val="002A2242"/>
    <w:rsid w:val="002F1369"/>
    <w:rsid w:val="002F30AD"/>
    <w:rsid w:val="00312E57"/>
    <w:rsid w:val="00331F45"/>
    <w:rsid w:val="00377AE0"/>
    <w:rsid w:val="00380BEA"/>
    <w:rsid w:val="00392E55"/>
    <w:rsid w:val="003B2FFD"/>
    <w:rsid w:val="003C0208"/>
    <w:rsid w:val="003C7542"/>
    <w:rsid w:val="003F2954"/>
    <w:rsid w:val="0045484C"/>
    <w:rsid w:val="00482EB8"/>
    <w:rsid w:val="00484061"/>
    <w:rsid w:val="0049407E"/>
    <w:rsid w:val="004B39F4"/>
    <w:rsid w:val="004C25DD"/>
    <w:rsid w:val="00511820"/>
    <w:rsid w:val="0055118A"/>
    <w:rsid w:val="0055373C"/>
    <w:rsid w:val="00557853"/>
    <w:rsid w:val="005601E4"/>
    <w:rsid w:val="005879F2"/>
    <w:rsid w:val="005A077E"/>
    <w:rsid w:val="005A1960"/>
    <w:rsid w:val="005A2951"/>
    <w:rsid w:val="005B272B"/>
    <w:rsid w:val="005C45FD"/>
    <w:rsid w:val="005E4E22"/>
    <w:rsid w:val="00636F9D"/>
    <w:rsid w:val="0064512A"/>
    <w:rsid w:val="00653EFD"/>
    <w:rsid w:val="00671923"/>
    <w:rsid w:val="00690281"/>
    <w:rsid w:val="00690685"/>
    <w:rsid w:val="006A054B"/>
    <w:rsid w:val="006A1636"/>
    <w:rsid w:val="006A64EF"/>
    <w:rsid w:val="006B0F61"/>
    <w:rsid w:val="006D3939"/>
    <w:rsid w:val="007504C9"/>
    <w:rsid w:val="00751363"/>
    <w:rsid w:val="00775632"/>
    <w:rsid w:val="00797D4D"/>
    <w:rsid w:val="007C1C62"/>
    <w:rsid w:val="007C54D8"/>
    <w:rsid w:val="007D7951"/>
    <w:rsid w:val="008223AE"/>
    <w:rsid w:val="00843DCB"/>
    <w:rsid w:val="00845056"/>
    <w:rsid w:val="00876047"/>
    <w:rsid w:val="008A0432"/>
    <w:rsid w:val="008A3790"/>
    <w:rsid w:val="008A6306"/>
    <w:rsid w:val="008A6811"/>
    <w:rsid w:val="008B247D"/>
    <w:rsid w:val="00903994"/>
    <w:rsid w:val="009068D2"/>
    <w:rsid w:val="00906A02"/>
    <w:rsid w:val="0094649E"/>
    <w:rsid w:val="009A1AEC"/>
    <w:rsid w:val="009E73C0"/>
    <w:rsid w:val="009F2DB3"/>
    <w:rsid w:val="00A11E39"/>
    <w:rsid w:val="00A34FE1"/>
    <w:rsid w:val="00A517F7"/>
    <w:rsid w:val="00A520D7"/>
    <w:rsid w:val="00A5350C"/>
    <w:rsid w:val="00A863A9"/>
    <w:rsid w:val="00B41698"/>
    <w:rsid w:val="00B5005A"/>
    <w:rsid w:val="00B618BC"/>
    <w:rsid w:val="00B66ADE"/>
    <w:rsid w:val="00B836DD"/>
    <w:rsid w:val="00BA4F5A"/>
    <w:rsid w:val="00BA5412"/>
    <w:rsid w:val="00BB1405"/>
    <w:rsid w:val="00BC31A1"/>
    <w:rsid w:val="00BD2CA9"/>
    <w:rsid w:val="00BF2677"/>
    <w:rsid w:val="00C10CFB"/>
    <w:rsid w:val="00C26E10"/>
    <w:rsid w:val="00C62D9E"/>
    <w:rsid w:val="00C94898"/>
    <w:rsid w:val="00C95575"/>
    <w:rsid w:val="00CB3A47"/>
    <w:rsid w:val="00CC4635"/>
    <w:rsid w:val="00D02403"/>
    <w:rsid w:val="00D44E9E"/>
    <w:rsid w:val="00D67ABB"/>
    <w:rsid w:val="00DA6513"/>
    <w:rsid w:val="00DA6A44"/>
    <w:rsid w:val="00DB3493"/>
    <w:rsid w:val="00DB7403"/>
    <w:rsid w:val="00DC050D"/>
    <w:rsid w:val="00DE32AE"/>
    <w:rsid w:val="00DF48A2"/>
    <w:rsid w:val="00E0452B"/>
    <w:rsid w:val="00E70AFD"/>
    <w:rsid w:val="00E93D15"/>
    <w:rsid w:val="00EC236C"/>
    <w:rsid w:val="00EC43A7"/>
    <w:rsid w:val="00ED5E41"/>
    <w:rsid w:val="00EE73DD"/>
    <w:rsid w:val="00F004B5"/>
    <w:rsid w:val="00F127F2"/>
    <w:rsid w:val="00F24942"/>
    <w:rsid w:val="00F42D27"/>
    <w:rsid w:val="00F67821"/>
    <w:rsid w:val="00F8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S Sans Serif" w:hAnsi="MS Sans Seri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A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49E"/>
    <w:rPr>
      <w:rFonts w:ascii="MS Sans Serif" w:hAnsi="MS Sans Serif"/>
      <w:lang w:eastAsia="ru-RU"/>
    </w:rPr>
  </w:style>
  <w:style w:type="paragraph" w:styleId="a6">
    <w:name w:val="footer"/>
    <w:basedOn w:val="a"/>
    <w:link w:val="a7"/>
    <w:uiPriority w:val="99"/>
    <w:unhideWhenUsed/>
    <w:rsid w:val="009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49E"/>
    <w:rPr>
      <w:rFonts w:ascii="MS Sans Serif" w:hAnsi="MS Sans Seri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0D7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44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S Sans Serif" w:hAnsi="MS Sans Seri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A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49E"/>
    <w:rPr>
      <w:rFonts w:ascii="MS Sans Serif" w:hAnsi="MS Sans Serif"/>
      <w:lang w:eastAsia="ru-RU"/>
    </w:rPr>
  </w:style>
  <w:style w:type="paragraph" w:styleId="a6">
    <w:name w:val="footer"/>
    <w:basedOn w:val="a"/>
    <w:link w:val="a7"/>
    <w:uiPriority w:val="99"/>
    <w:unhideWhenUsed/>
    <w:rsid w:val="009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49E"/>
    <w:rPr>
      <w:rFonts w:ascii="MS Sans Serif" w:hAnsi="MS Sans Seri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0D7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44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kun@mospro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kkun@mospro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2018-02-13T07:05:00Z</cp:lastPrinted>
  <dcterms:created xsi:type="dcterms:W3CDTF">2018-02-12T04:51:00Z</dcterms:created>
  <dcterms:modified xsi:type="dcterms:W3CDTF">2018-02-13T07:05:00Z</dcterms:modified>
</cp:coreProperties>
</file>